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lo A"/>
        <w:jc w:val="both"/>
      </w:pPr>
    </w:p>
    <w:p>
      <w:pPr>
        <w:pStyle w:val="Telo A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2870099</wp:posOffset>
                </wp:positionH>
                <wp:positionV relativeFrom="page">
                  <wp:posOffset>198119</wp:posOffset>
                </wp:positionV>
                <wp:extent cx="1437839" cy="549753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7"/>
                    <wp:lineTo x="21601" y="21597"/>
                    <wp:lineTo x="21601" y="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7839" cy="5497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lo A"/>
                              <w:jc w:val="right"/>
                              <w:rPr>
                                <w:rFonts w:ascii="Helvetica" w:cs="Helvetica" w:hAnsi="Helvetica" w:eastAsia="Helvetica"/>
                                <w:color w:val="7e7e7e"/>
                                <w:sz w:val="18"/>
                                <w:szCs w:val="18"/>
                                <w:u w:color="7e7e7e"/>
                                <w:lang w:val="en-US"/>
                              </w:rPr>
                            </w:pPr>
                            <w:r>
                              <w:rPr>
                                <w:rFonts w:ascii="Helvetica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en-US"/>
                              </w:rPr>
                              <w:t>Star</w:t>
                            </w:r>
                            <w:r>
                              <w:rPr>
                                <w:rFonts w:hAnsi="Helvetica" w:hint="default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Helvetica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en-US"/>
                              </w:rPr>
                              <w:t>Grunty 18</w:t>
                            </w:r>
                          </w:p>
                          <w:p>
                            <w:pPr>
                              <w:pStyle w:val="Telo A"/>
                              <w:jc w:val="right"/>
                              <w:rPr>
                                <w:rFonts w:ascii="Helvetica" w:cs="Helvetica" w:hAnsi="Helvetica" w:eastAsia="Helvetica"/>
                                <w:color w:val="7e7e7e"/>
                                <w:sz w:val="18"/>
                                <w:szCs w:val="18"/>
                                <w:u w:color="7e7e7e"/>
                                <w:lang w:val="en-US"/>
                              </w:rPr>
                            </w:pPr>
                            <w:r>
                              <w:rPr>
                                <w:rFonts w:ascii="Helvetica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en-US"/>
                              </w:rPr>
                              <w:t>841 04 Bratislava</w:t>
                            </w:r>
                          </w:p>
                          <w:p>
                            <w:pPr>
                              <w:pStyle w:val="Telo A"/>
                              <w:jc w:val="right"/>
                            </w:pPr>
                            <w:r>
                              <w:rPr>
                                <w:rFonts w:ascii="Helvetica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en-US"/>
                              </w:rPr>
                              <w:t>Slovensko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6.0pt;margin-top:15.6pt;width:113.2pt;height:43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lo A"/>
                        <w:jc w:val="right"/>
                        <w:rPr>
                          <w:rFonts w:ascii="Helvetica" w:cs="Helvetica" w:hAnsi="Helvetica" w:eastAsia="Helvetica"/>
                          <w:color w:val="7e7e7e"/>
                          <w:sz w:val="18"/>
                          <w:szCs w:val="18"/>
                          <w:u w:color="7e7e7e"/>
                          <w:lang w:val="en-US"/>
                        </w:rPr>
                      </w:pPr>
                      <w:r>
                        <w:rPr>
                          <w:rFonts w:ascii="Helvetica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en-US"/>
                        </w:rPr>
                        <w:t>Star</w:t>
                      </w:r>
                      <w:r>
                        <w:rPr>
                          <w:rFonts w:hAnsi="Helvetica" w:hint="default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Helvetica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en-US"/>
                        </w:rPr>
                        <w:t>Grunty 18</w:t>
                      </w:r>
                    </w:p>
                    <w:p>
                      <w:pPr>
                        <w:pStyle w:val="Telo A"/>
                        <w:jc w:val="right"/>
                        <w:rPr>
                          <w:rFonts w:ascii="Helvetica" w:cs="Helvetica" w:hAnsi="Helvetica" w:eastAsia="Helvetica"/>
                          <w:color w:val="7e7e7e"/>
                          <w:sz w:val="18"/>
                          <w:szCs w:val="18"/>
                          <w:u w:color="7e7e7e"/>
                          <w:lang w:val="en-US"/>
                        </w:rPr>
                      </w:pPr>
                      <w:r>
                        <w:rPr>
                          <w:rFonts w:ascii="Helvetica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en-US"/>
                        </w:rPr>
                        <w:t>841 04 Bratislava</w:t>
                      </w:r>
                    </w:p>
                    <w:p>
                      <w:pPr>
                        <w:pStyle w:val="Telo A"/>
                        <w:jc w:val="right"/>
                      </w:pPr>
                      <w:r>
                        <w:rPr>
                          <w:rFonts w:ascii="Helvetica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en-US"/>
                        </w:rPr>
                        <w:t>Slovensko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sz w:val="24"/>
          <w:szCs w:val="24"/>
          <w:rtl w:val="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5204459</wp:posOffset>
                </wp:positionH>
                <wp:positionV relativeFrom="page">
                  <wp:posOffset>187960</wp:posOffset>
                </wp:positionV>
                <wp:extent cx="1581150" cy="550188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5"/>
                    <wp:lineTo x="21600" y="21595"/>
                    <wp:lineTo x="21600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501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lo A"/>
                              <w:jc w:val="right"/>
                              <w:rPr>
                                <w:rFonts w:ascii="Helvetica" w:cs="Helvetica" w:hAnsi="Helvetica" w:eastAsia="Helvetica"/>
                                <w:color w:val="7e7e7e"/>
                                <w:sz w:val="18"/>
                                <w:szCs w:val="18"/>
                                <w:u w:color="7e7e7e"/>
                                <w:lang w:val="en-US"/>
                              </w:rPr>
                            </w:pPr>
                            <w:r>
                              <w:rPr>
                                <w:rFonts w:ascii="Helvetica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en-US"/>
                              </w:rPr>
                              <w:t>Nad</w:t>
                            </w:r>
                            <w:r>
                              <w:rPr>
                                <w:rFonts w:hAnsi="Helvetica" w:hint="default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en-US"/>
                              </w:rPr>
                              <w:t>á</w:t>
                            </w:r>
                            <w:r>
                              <w:rPr>
                                <w:rFonts w:ascii="Helvetica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en-US"/>
                              </w:rPr>
                              <w:t>cia Zastavme korupciu</w:t>
                            </w:r>
                            <w:r>
                              <w:rPr>
                                <w:rFonts w:ascii="Helvetica" w:cs="Helvetica" w:hAnsi="Helvetica" w:eastAsia="Helvetica"/>
                                <w:color w:val="7e7e7e"/>
                                <w:sz w:val="18"/>
                                <w:szCs w:val="18"/>
                                <w:u w:color="7e7e7e"/>
                                <w:rtl w:val="0"/>
                                <w:lang w:val="en-US"/>
                              </w:rPr>
                              <w:br w:type="textWrapping"/>
                            </w:r>
                            <w:hyperlink r:id="rId4" w:history="1">
                              <w:r>
                                <w:rPr>
                                  <w:rStyle w:val="Hyperlink.0"/>
                                  <w:rFonts w:ascii="Trebuchet MS"/>
                                  <w:color w:val="7e7e7e"/>
                                  <w:sz w:val="18"/>
                                  <w:szCs w:val="18"/>
                                  <w:u w:val="single" w:color="7e7e7e"/>
                                  <w:rtl w:val="0"/>
                                  <w:lang w:val="en-US"/>
                                </w:rPr>
                                <w:t>info@zastavmekorupciu.sk</w:t>
                              </w:r>
                            </w:hyperlink>
                          </w:p>
                          <w:p>
                            <w:pPr>
                              <w:pStyle w:val="Telo A"/>
                              <w:jc w:val="right"/>
                            </w:pPr>
                            <w:hyperlink r:id="rId5" w:history="1">
                              <w:r>
                                <w:rPr>
                                  <w:rStyle w:val="Hyperlink.0"/>
                                  <w:rFonts w:ascii="Trebuchet MS"/>
                                  <w:color w:val="7e7e7e"/>
                                  <w:sz w:val="18"/>
                                  <w:szCs w:val="18"/>
                                  <w:u w:val="single" w:color="7e7e7e"/>
                                  <w:rtl w:val="0"/>
                                  <w:lang w:val="en-US"/>
                                </w:rPr>
                                <w:t>www.zastavmekorupciu.sk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09.8pt;margin-top:14.8pt;width:124.5pt;height:43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lo A"/>
                        <w:jc w:val="right"/>
                        <w:rPr>
                          <w:rFonts w:ascii="Helvetica" w:cs="Helvetica" w:hAnsi="Helvetica" w:eastAsia="Helvetica"/>
                          <w:color w:val="7e7e7e"/>
                          <w:sz w:val="18"/>
                          <w:szCs w:val="18"/>
                          <w:u w:color="7e7e7e"/>
                          <w:lang w:val="en-US"/>
                        </w:rPr>
                      </w:pPr>
                      <w:r>
                        <w:rPr>
                          <w:rFonts w:ascii="Helvetica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en-US"/>
                        </w:rPr>
                        <w:t>Nad</w:t>
                      </w:r>
                      <w:r>
                        <w:rPr>
                          <w:rFonts w:hAnsi="Helvetica" w:hint="default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en-US"/>
                        </w:rPr>
                        <w:t>á</w:t>
                      </w:r>
                      <w:r>
                        <w:rPr>
                          <w:rFonts w:ascii="Helvetica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en-US"/>
                        </w:rPr>
                        <w:t>cia Zastavme korupciu</w:t>
                      </w:r>
                      <w:r>
                        <w:rPr>
                          <w:rFonts w:ascii="Helvetica" w:cs="Helvetica" w:hAnsi="Helvetica" w:eastAsia="Helvetica"/>
                          <w:color w:val="7e7e7e"/>
                          <w:sz w:val="18"/>
                          <w:szCs w:val="18"/>
                          <w:u w:color="7e7e7e"/>
                          <w:rtl w:val="0"/>
                          <w:lang w:val="en-US"/>
                        </w:rPr>
                        <w:br w:type="textWrapping"/>
                      </w:r>
                      <w:hyperlink r:id="rId4" w:history="1">
                        <w:r>
                          <w:rPr>
                            <w:rStyle w:val="Hyperlink.0"/>
                            <w:rFonts w:ascii="Trebuchet MS"/>
                            <w:color w:val="7e7e7e"/>
                            <w:sz w:val="18"/>
                            <w:szCs w:val="18"/>
                            <w:u w:val="single" w:color="7e7e7e"/>
                            <w:rtl w:val="0"/>
                            <w:lang w:val="en-US"/>
                          </w:rPr>
                          <w:t>info@zastavmekorupciu.sk</w:t>
                        </w:r>
                      </w:hyperlink>
                    </w:p>
                    <w:p>
                      <w:pPr>
                        <w:pStyle w:val="Telo A"/>
                        <w:jc w:val="right"/>
                      </w:pPr>
                      <w:hyperlink r:id="rId5" w:history="1">
                        <w:r>
                          <w:rPr>
                            <w:rStyle w:val="Hyperlink.0"/>
                            <w:rFonts w:ascii="Trebuchet MS"/>
                            <w:color w:val="7e7e7e"/>
                            <w:sz w:val="18"/>
                            <w:szCs w:val="18"/>
                            <w:u w:val="single" w:color="7e7e7e"/>
                            <w:rtl w:val="0"/>
                            <w:lang w:val="en-US"/>
                          </w:rPr>
                          <w:t>www.zastavmekorupciu.sk</w:t>
                        </w:r>
                      </w:hyperlink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sz w:val="24"/>
          <w:szCs w:val="2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267969</wp:posOffset>
            </wp:positionH>
            <wp:positionV relativeFrom="page">
              <wp:posOffset>132079</wp:posOffset>
            </wp:positionV>
            <wp:extent cx="1543855" cy="555270"/>
            <wp:effectExtent l="0" t="0" r="0" b="0"/>
            <wp:wrapThrough wrapText="bothSides" distL="152400" distR="152400">
              <wp:wrapPolygon edited="1">
                <wp:start x="2505" y="1110"/>
                <wp:lineTo x="2287" y="1514"/>
                <wp:lineTo x="2214" y="9488"/>
                <wp:lineTo x="2142" y="3230"/>
                <wp:lineTo x="2033" y="2523"/>
                <wp:lineTo x="1561" y="2321"/>
                <wp:lineTo x="1379" y="2725"/>
                <wp:lineTo x="1271" y="9892"/>
                <wp:lineTo x="1234" y="4340"/>
                <wp:lineTo x="1016" y="4037"/>
                <wp:lineTo x="726" y="4340"/>
                <wp:lineTo x="726" y="16553"/>
                <wp:lineTo x="1053" y="18673"/>
                <wp:lineTo x="1670" y="20187"/>
                <wp:lineTo x="3667" y="20288"/>
                <wp:lineTo x="4175" y="19077"/>
                <wp:lineTo x="4647" y="16351"/>
                <wp:lineTo x="4683" y="8075"/>
                <wp:lineTo x="4574" y="7671"/>
                <wp:lineTo x="4175" y="7469"/>
                <wp:lineTo x="3957" y="7873"/>
                <wp:lineTo x="3884" y="12920"/>
                <wp:lineTo x="3158" y="13021"/>
                <wp:lineTo x="2469" y="14938"/>
                <wp:lineTo x="2432" y="14535"/>
                <wp:lineTo x="3013" y="12920"/>
                <wp:lineTo x="3812" y="12415"/>
                <wp:lineTo x="3775" y="2422"/>
                <wp:lineTo x="3521" y="2120"/>
                <wp:lineTo x="3158" y="2523"/>
                <wp:lineTo x="3086" y="9993"/>
                <wp:lineTo x="3013" y="2120"/>
                <wp:lineTo x="2904" y="1312"/>
                <wp:lineTo x="2505" y="1110"/>
                <wp:lineTo x="6063" y="1110"/>
                <wp:lineTo x="6063" y="4441"/>
                <wp:lineTo x="6063" y="5450"/>
                <wp:lineTo x="6970" y="5450"/>
                <wp:lineTo x="5954" y="10598"/>
                <wp:lineTo x="5954" y="12314"/>
                <wp:lineTo x="5954" y="18572"/>
                <wp:lineTo x="6353" y="18572"/>
                <wp:lineTo x="6353" y="15645"/>
                <wp:lineTo x="7079" y="18370"/>
                <wp:lineTo x="7660" y="18572"/>
                <wp:lineTo x="6970" y="16049"/>
                <wp:lineTo x="6789" y="15039"/>
                <wp:lineTo x="7587" y="12516"/>
                <wp:lineTo x="7115" y="12314"/>
                <wp:lineTo x="6389" y="14837"/>
                <wp:lineTo x="6353" y="12314"/>
                <wp:lineTo x="5954" y="12314"/>
                <wp:lineTo x="5954" y="10598"/>
                <wp:lineTo x="7660" y="10699"/>
                <wp:lineTo x="7660" y="9791"/>
                <wp:lineTo x="6571" y="9690"/>
                <wp:lineTo x="7624" y="4441"/>
                <wp:lineTo x="6063" y="4441"/>
                <wp:lineTo x="6063" y="1110"/>
                <wp:lineTo x="8676" y="1110"/>
                <wp:lineTo x="8676" y="4441"/>
                <wp:lineTo x="7805" y="10598"/>
                <wp:lineTo x="8204" y="10699"/>
                <wp:lineTo x="8350" y="9488"/>
                <wp:lineTo x="8458" y="9465"/>
                <wp:lineTo x="8458" y="12213"/>
                <wp:lineTo x="7841" y="13323"/>
                <wp:lineTo x="7551" y="14938"/>
                <wp:lineTo x="7696" y="17058"/>
                <wp:lineTo x="8168" y="18370"/>
                <wp:lineTo x="9003" y="18673"/>
                <wp:lineTo x="9548" y="17865"/>
                <wp:lineTo x="9911" y="16150"/>
                <wp:lineTo x="9802" y="13828"/>
                <wp:lineTo x="9221" y="12415"/>
                <wp:lineTo x="8894" y="12328"/>
                <wp:lineTo x="8894" y="13323"/>
                <wp:lineTo x="9039" y="13323"/>
                <wp:lineTo x="9439" y="14434"/>
                <wp:lineTo x="9439" y="16452"/>
                <wp:lineTo x="9076" y="17462"/>
                <wp:lineTo x="8495" y="17563"/>
                <wp:lineTo x="8059" y="16553"/>
                <wp:lineTo x="8023" y="14535"/>
                <wp:lineTo x="8386" y="13424"/>
                <wp:lineTo x="8894" y="13323"/>
                <wp:lineTo x="8894" y="12328"/>
                <wp:lineTo x="8458" y="12213"/>
                <wp:lineTo x="8458" y="9465"/>
                <wp:lineTo x="9330" y="9286"/>
                <wp:lineTo x="9475" y="10598"/>
                <wp:lineTo x="9947" y="10699"/>
                <wp:lineTo x="9076" y="4542"/>
                <wp:lineTo x="8858" y="4486"/>
                <wp:lineTo x="8858" y="5955"/>
                <wp:lineTo x="9148" y="8176"/>
                <wp:lineTo x="8531" y="8277"/>
                <wp:lineTo x="8858" y="5955"/>
                <wp:lineTo x="8858" y="4486"/>
                <wp:lineTo x="8676" y="4441"/>
                <wp:lineTo x="8676" y="1110"/>
                <wp:lineTo x="10673" y="1110"/>
                <wp:lineTo x="10673" y="4340"/>
                <wp:lineTo x="10237" y="5047"/>
                <wp:lineTo x="10128" y="6561"/>
                <wp:lineTo x="10274" y="7267"/>
                <wp:lineTo x="11000" y="8479"/>
                <wp:lineTo x="11000" y="9589"/>
                <wp:lineTo x="10637" y="9892"/>
                <wp:lineTo x="10346" y="9084"/>
                <wp:lineTo x="10092" y="9690"/>
                <wp:lineTo x="10165" y="10295"/>
                <wp:lineTo x="10237" y="10372"/>
                <wp:lineTo x="10237" y="12314"/>
                <wp:lineTo x="10237" y="18572"/>
                <wp:lineTo x="10637" y="18572"/>
                <wp:lineTo x="10637" y="15847"/>
                <wp:lineTo x="11254" y="18471"/>
                <wp:lineTo x="11762" y="18572"/>
                <wp:lineTo x="11145" y="15948"/>
                <wp:lineTo x="11544" y="15140"/>
                <wp:lineTo x="11653" y="13626"/>
                <wp:lineTo x="11363" y="12516"/>
                <wp:lineTo x="10637" y="12385"/>
                <wp:lineTo x="11000" y="13323"/>
                <wp:lineTo x="11217" y="13929"/>
                <wp:lineTo x="11145" y="14837"/>
                <wp:lineTo x="10637" y="15039"/>
                <wp:lineTo x="10637" y="13222"/>
                <wp:lineTo x="11000" y="13323"/>
                <wp:lineTo x="10637" y="12385"/>
                <wp:lineTo x="10237" y="12314"/>
                <wp:lineTo x="10237" y="10372"/>
                <wp:lineTo x="10637" y="10800"/>
                <wp:lineTo x="11217" y="10497"/>
                <wp:lineTo x="11472" y="9387"/>
                <wp:lineTo x="11363" y="7873"/>
                <wp:lineTo x="10600" y="6561"/>
                <wp:lineTo x="10600" y="5551"/>
                <wp:lineTo x="10963" y="5350"/>
                <wp:lineTo x="11145" y="5955"/>
                <wp:lineTo x="11399" y="5350"/>
                <wp:lineTo x="11290" y="4744"/>
                <wp:lineTo x="10673" y="4340"/>
                <wp:lineTo x="10673" y="1110"/>
                <wp:lineTo x="11581" y="1110"/>
                <wp:lineTo x="11581" y="4441"/>
                <wp:lineTo x="11581" y="5551"/>
                <wp:lineTo x="12052" y="5551"/>
                <wp:lineTo x="12052" y="12314"/>
                <wp:lineTo x="12125" y="17462"/>
                <wp:lineTo x="12488" y="18471"/>
                <wp:lineTo x="13396" y="18471"/>
                <wp:lineTo x="13759" y="17361"/>
                <wp:lineTo x="13831" y="12314"/>
                <wp:lineTo x="13432" y="12314"/>
                <wp:lineTo x="13432" y="16553"/>
                <wp:lineTo x="13250" y="17462"/>
                <wp:lineTo x="12742" y="17664"/>
                <wp:lineTo x="12524" y="17159"/>
                <wp:lineTo x="12452" y="12314"/>
                <wp:lineTo x="12052" y="12314"/>
                <wp:lineTo x="12052" y="5551"/>
                <wp:lineTo x="12089" y="5551"/>
                <wp:lineTo x="12089" y="10699"/>
                <wp:lineTo x="12488" y="10699"/>
                <wp:lineTo x="12488" y="5450"/>
                <wp:lineTo x="12996" y="5450"/>
                <wp:lineTo x="12996" y="4441"/>
                <wp:lineTo x="11581" y="4441"/>
                <wp:lineTo x="11581" y="1110"/>
                <wp:lineTo x="13650" y="1110"/>
                <wp:lineTo x="13650" y="4441"/>
                <wp:lineTo x="12778" y="10497"/>
                <wp:lineTo x="13214" y="10699"/>
                <wp:lineTo x="13359" y="9286"/>
                <wp:lineTo x="14267" y="9286"/>
                <wp:lineTo x="14267" y="12314"/>
                <wp:lineTo x="14267" y="18572"/>
                <wp:lineTo x="14666" y="18572"/>
                <wp:lineTo x="14666" y="16049"/>
                <wp:lineTo x="15247" y="15948"/>
                <wp:lineTo x="15574" y="15140"/>
                <wp:lineTo x="15610" y="13323"/>
                <wp:lineTo x="15320" y="12516"/>
                <wp:lineTo x="14666" y="12390"/>
                <wp:lineTo x="15066" y="13424"/>
                <wp:lineTo x="15211" y="13929"/>
                <wp:lineTo x="15138" y="14938"/>
                <wp:lineTo x="14666" y="15140"/>
                <wp:lineTo x="14666" y="13323"/>
                <wp:lineTo x="15066" y="13424"/>
                <wp:lineTo x="14666" y="12390"/>
                <wp:lineTo x="14267" y="12314"/>
                <wp:lineTo x="14267" y="9286"/>
                <wp:lineTo x="14303" y="9286"/>
                <wp:lineTo x="14448" y="10497"/>
                <wp:lineTo x="14920" y="10699"/>
                <wp:lineTo x="14049" y="4542"/>
                <wp:lineTo x="13868" y="4496"/>
                <wp:lineTo x="13868" y="5955"/>
                <wp:lineTo x="14158" y="8075"/>
                <wp:lineTo x="13505" y="8277"/>
                <wp:lineTo x="13868" y="5955"/>
                <wp:lineTo x="13868" y="4496"/>
                <wp:lineTo x="13650" y="4441"/>
                <wp:lineTo x="13650" y="1110"/>
                <wp:lineTo x="14557" y="1110"/>
                <wp:lineTo x="14557" y="4441"/>
                <wp:lineTo x="15356" y="10699"/>
                <wp:lineTo x="15792" y="10699"/>
                <wp:lineTo x="16627" y="4441"/>
                <wp:lineTo x="16227" y="4441"/>
                <wp:lineTo x="15610" y="9286"/>
                <wp:lineTo x="14993" y="4542"/>
                <wp:lineTo x="14557" y="4441"/>
                <wp:lineTo x="14557" y="1110"/>
                <wp:lineTo x="16881" y="1110"/>
                <wp:lineTo x="16881" y="4441"/>
                <wp:lineTo x="16554" y="10497"/>
                <wp:lineTo x="16808" y="10625"/>
                <wp:lineTo x="16808" y="12213"/>
                <wp:lineTo x="16409" y="12617"/>
                <wp:lineTo x="15937" y="14131"/>
                <wp:lineTo x="15937" y="16755"/>
                <wp:lineTo x="16264" y="17966"/>
                <wp:lineTo x="16808" y="18572"/>
                <wp:lineTo x="17607" y="18370"/>
                <wp:lineTo x="17643" y="17159"/>
                <wp:lineTo x="17498" y="17361"/>
                <wp:lineTo x="16772" y="17563"/>
                <wp:lineTo x="16372" y="16553"/>
                <wp:lineTo x="16300" y="14837"/>
                <wp:lineTo x="16481" y="13828"/>
                <wp:lineTo x="16917" y="13323"/>
                <wp:lineTo x="17570" y="13626"/>
                <wp:lineTo x="17607" y="12516"/>
                <wp:lineTo x="16808" y="12213"/>
                <wp:lineTo x="16808" y="10625"/>
                <wp:lineTo x="16953" y="10699"/>
                <wp:lineTo x="17135" y="6258"/>
                <wp:lineTo x="17679" y="10598"/>
                <wp:lineTo x="18006" y="10699"/>
                <wp:lineTo x="18079" y="10158"/>
                <wp:lineTo x="18079" y="12314"/>
                <wp:lineTo x="18079" y="18471"/>
                <wp:lineTo x="18478" y="18572"/>
                <wp:lineTo x="18514" y="12314"/>
                <wp:lineTo x="18079" y="12314"/>
                <wp:lineTo x="18079" y="10158"/>
                <wp:lineTo x="18551" y="6662"/>
                <wp:lineTo x="18768" y="10699"/>
                <wp:lineTo x="18950" y="10699"/>
                <wp:lineTo x="18950" y="12314"/>
                <wp:lineTo x="19023" y="17462"/>
                <wp:lineTo x="19386" y="18471"/>
                <wp:lineTo x="20293" y="18471"/>
                <wp:lineTo x="20656" y="17361"/>
                <wp:lineTo x="20729" y="12314"/>
                <wp:lineTo x="20329" y="12314"/>
                <wp:lineTo x="20329" y="16654"/>
                <wp:lineTo x="20148" y="17462"/>
                <wp:lineTo x="19676" y="17664"/>
                <wp:lineTo x="19458" y="17260"/>
                <wp:lineTo x="19386" y="12314"/>
                <wp:lineTo x="18950" y="12314"/>
                <wp:lineTo x="18950" y="10699"/>
                <wp:lineTo x="19168" y="10699"/>
                <wp:lineTo x="18877" y="4542"/>
                <wp:lineTo x="18478" y="4441"/>
                <wp:lineTo x="17897" y="9084"/>
                <wp:lineTo x="17316" y="4542"/>
                <wp:lineTo x="16881" y="4441"/>
                <wp:lineTo x="16881" y="1110"/>
                <wp:lineTo x="19494" y="1110"/>
                <wp:lineTo x="19494" y="4441"/>
                <wp:lineTo x="19494" y="10699"/>
                <wp:lineTo x="20729" y="10699"/>
                <wp:lineTo x="20729" y="9690"/>
                <wp:lineTo x="19894" y="9690"/>
                <wp:lineTo x="19894" y="8075"/>
                <wp:lineTo x="20692" y="8075"/>
                <wp:lineTo x="20692" y="6964"/>
                <wp:lineTo x="19894" y="6964"/>
                <wp:lineTo x="19894" y="5551"/>
                <wp:lineTo x="20692" y="5551"/>
                <wp:lineTo x="20729" y="4542"/>
                <wp:lineTo x="19494" y="4441"/>
                <wp:lineTo x="19494" y="1110"/>
                <wp:lineTo x="2505" y="111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855" cy="555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lo B"/>
        <w:spacing w:line="36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/>
          <w:b w:val="1"/>
          <w:bCs w:val="1"/>
          <w:sz w:val="20"/>
          <w:szCs w:val="20"/>
          <w:rtl w:val="0"/>
        </w:rPr>
        <w:t>N</w:t>
      </w:r>
      <w:r>
        <w:rPr>
          <w:rFonts w:hAnsi="Arial" w:hint="default"/>
          <w:b w:val="1"/>
          <w:bCs w:val="1"/>
          <w:sz w:val="20"/>
          <w:szCs w:val="20"/>
          <w:rtl w:val="0"/>
          <w:lang w:val="en-US"/>
        </w:rPr>
        <w:t>Á</w:t>
      </w:r>
      <w:r>
        <w:rPr>
          <w:rFonts w:ascii="Arial"/>
          <w:b w:val="1"/>
          <w:bCs w:val="1"/>
          <w:sz w:val="20"/>
          <w:szCs w:val="20"/>
          <w:rtl w:val="0"/>
        </w:rPr>
        <w:t>VRHY NA DISKUSIU O</w:t>
      </w:r>
      <w:r>
        <w:rPr>
          <w:rFonts w:hAnsi="Arial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Arial"/>
          <w:b w:val="1"/>
          <w:bCs w:val="1"/>
          <w:sz w:val="20"/>
          <w:szCs w:val="20"/>
          <w:rtl w:val="0"/>
        </w:rPr>
        <w:t>ZMEN</w:t>
      </w:r>
      <w:r>
        <w:rPr>
          <w:rFonts w:hAnsi="Arial" w:hint="default"/>
          <w:b w:val="1"/>
          <w:bCs w:val="1"/>
          <w:sz w:val="20"/>
          <w:szCs w:val="20"/>
          <w:rtl w:val="0"/>
          <w:lang w:val="en-US"/>
        </w:rPr>
        <w:t>Á</w:t>
      </w:r>
      <w:r>
        <w:rPr>
          <w:rFonts w:ascii="Arial"/>
          <w:b w:val="1"/>
          <w:bCs w:val="1"/>
          <w:sz w:val="20"/>
          <w:szCs w:val="20"/>
          <w:rtl w:val="0"/>
          <w:lang w:val="pt-PT"/>
        </w:rPr>
        <w:t>CH VO V</w:t>
      </w:r>
      <w:r>
        <w:rPr>
          <w:rFonts w:hAnsi="Arial" w:hint="default"/>
          <w:b w:val="1"/>
          <w:bCs w:val="1"/>
          <w:sz w:val="20"/>
          <w:szCs w:val="20"/>
          <w:rtl w:val="0"/>
          <w:lang w:val="en-US"/>
        </w:rPr>
        <w:t>Ý</w:t>
      </w:r>
      <w:r>
        <w:rPr>
          <w:rFonts w:ascii="Arial"/>
          <w:b w:val="1"/>
          <w:bCs w:val="1"/>
          <w:sz w:val="20"/>
          <w:szCs w:val="20"/>
          <w:rtl w:val="0"/>
        </w:rPr>
        <w:t>BERE GENER</w:t>
      </w:r>
      <w:r>
        <w:rPr>
          <w:rFonts w:hAnsi="Arial" w:hint="default"/>
          <w:b w:val="1"/>
          <w:bCs w:val="1"/>
          <w:sz w:val="20"/>
          <w:szCs w:val="20"/>
          <w:rtl w:val="0"/>
          <w:lang w:val="en-US"/>
        </w:rPr>
        <w:t>Á</w:t>
      </w:r>
      <w:r>
        <w:rPr>
          <w:rFonts w:ascii="Arial"/>
          <w:b w:val="1"/>
          <w:bCs w:val="1"/>
          <w:sz w:val="20"/>
          <w:szCs w:val="20"/>
          <w:rtl w:val="0"/>
          <w:lang w:val="pt-PT"/>
        </w:rPr>
        <w:t>LNEHO PROKUR</w:t>
      </w:r>
      <w:r>
        <w:rPr>
          <w:rFonts w:hAnsi="Arial" w:hint="default"/>
          <w:b w:val="1"/>
          <w:bCs w:val="1"/>
          <w:sz w:val="20"/>
          <w:szCs w:val="20"/>
          <w:rtl w:val="0"/>
          <w:lang w:val="en-US"/>
        </w:rPr>
        <w:t>Á</w:t>
      </w:r>
      <w:r>
        <w:rPr>
          <w:rFonts w:ascii="Arial"/>
          <w:b w:val="1"/>
          <w:bCs w:val="1"/>
          <w:sz w:val="20"/>
          <w:szCs w:val="20"/>
          <w:rtl w:val="0"/>
        </w:rPr>
        <w:t>TORA</w:t>
      </w:r>
    </w:p>
    <w:p>
      <w:pPr>
        <w:pStyle w:val="Telo B"/>
        <w:spacing w:line="360" w:lineRule="auto"/>
        <w:jc w:val="both"/>
        <w:outlineLvl w:val="0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Telo B"/>
        <w:spacing w:line="360" w:lineRule="auto"/>
        <w:jc w:val="both"/>
        <w:outlineLvl w:val="0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Skupina poslancov predlo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ila 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vrh na zmenu 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konov, ktor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upravuj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ú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sp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sob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beru gener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lneho prokur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tora. Navrhovan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zmeny ako aj ich sp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sob predlo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enia parlamentu prirodzene vyvolali odozvu verejnosti, najm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ä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tej odbornej, ktor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á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vol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á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po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kladnej diskusii oh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adne navrhovan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ch zmien. 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Vzh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adom ku stavu prokurat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ry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SR, medializovan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kauzy b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val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ho gener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lneho prokur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tora Dobroslava Trnku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mno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stvo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ď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 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uz, pova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ujeme za mimoriadne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chto zmen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 odborne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vecne diskutova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ť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.  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Mysl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me si,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 zmena vo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en-US"/>
        </w:rPr>
        <w:t>by gener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lneho prokur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tora by mala sledova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ako hlavn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ľ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odpolitizovanie vo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en-US"/>
        </w:rPr>
        <w:t>by gener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lneho prokur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tora ako jeden 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najd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itej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 krokov 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nez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vislosti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sfunk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neniu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innosti prokurat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en-US"/>
        </w:rPr>
        <w:t>ry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zamedzeniu politick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ho vplyvu na jej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innos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ť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.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OTVORENIE POZ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CIE GP NEPROKUR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TOROM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tame roz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renie okruhu os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b, ktor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sa m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 sta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GP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otv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ranie prokurat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en-US"/>
        </w:rPr>
        <w:t>ry in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 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vnick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 povolaniam. Poz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cia GP,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ak pod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 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 okrem 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vnick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ho vzdelania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nespochybnite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ho mor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lneho profilu, vy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aduje aj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znamn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riadiace schopnosti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 sk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senosti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rozhodovacej praxi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visiacej s aplik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pt-PT"/>
        </w:rPr>
        <w:t>ciou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trestn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ho 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va. 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Za nevyhnutn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ujeme bli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iu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pecifik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ciu 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iadaviek na odborn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predpoklady GP. Krit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rium 15 rokov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inn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vnickom prostred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í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nepova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ujeme za dostato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. Napr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klad aj Ben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tska komisia pova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uje za 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 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irok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ozna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enie krit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ria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„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á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vna prax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“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.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vod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,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e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„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takej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itej veci je potrebn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by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osobitne ve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mi prec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zny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“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.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val="single" w:color="161616"/>
        </w:rPr>
      </w:pPr>
      <w:r>
        <w:rPr>
          <w:rFonts w:ascii="Arial"/>
          <w:color w:val="161616"/>
          <w:kern w:val="36"/>
          <w:sz w:val="20"/>
          <w:szCs w:val="20"/>
          <w:u w:val="single"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val="single"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val="single" w:color="161616"/>
          <w:rtl w:val="0"/>
        </w:rPr>
        <w:t>vrh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Navrhujeme bli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iu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pecifik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ciu odborn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 predpokladov na 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ta na GP.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sv-SE"/>
        </w:rPr>
        <w:t>lade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preva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cimi predpokladmi na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kon GP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Ú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navrhujeme aby 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lo 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prokur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torov alebo trestn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ch sudcov. 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it-IT"/>
        </w:rPr>
        <w:t>Doporu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ujeme presne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pecifikova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minim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lne 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iadavky na trvanie praxe prokur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sv-SE"/>
        </w:rPr>
        <w:t xml:space="preserve">tora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 trestn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ho sudcu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 dostato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ú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kombinovan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ú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prax. 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ROZ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ŠÍ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RENIE OKRUHU NAVRHOVATE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OV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tame roz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renie okruhu navrhovate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 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tov na GP. Prikl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áň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ame sa k 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zorom odbornej verejnosti 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aduj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cim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äčš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ie zast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penie samotn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 prokur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torov napr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klad prostredn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ctvom zhroma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denia prokur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torov gener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lnej prokurat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ry.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MOTIVA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N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LIST VS. V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ZIA RIADENIA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Ako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ď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iu pozit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vnu zmenu hodnot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me povinnos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predlo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motiva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list. Pri takejto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znamnej poz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cii ako je GP naviac pova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ujeme za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, aby osoba navrhovan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á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za 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ta mala jasn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ú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predstavu 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tom, ako bude funkciu vykon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ť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,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 je potrebn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 fungovan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í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Prokurat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ry SR zmeni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ako pl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nuje obnovi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veru verejnosti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Prokurat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ru SR. Mysl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me si,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 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tomto by mali osoby navrhovan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za 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tov informova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org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 ich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beru vopred.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vodom je mo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nos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pos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denia tejto koncepcie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sledn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kladenie koncep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odborn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 ot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zok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priebehu verejn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ho vypo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utia.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val="single" w:color="161616"/>
        </w:rPr>
      </w:pPr>
      <w:r>
        <w:rPr>
          <w:rFonts w:ascii="Arial"/>
          <w:color w:val="161616"/>
          <w:kern w:val="36"/>
          <w:sz w:val="20"/>
          <w:szCs w:val="20"/>
          <w:u w:val="single"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val="single"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val="single" w:color="161616"/>
          <w:rtl w:val="0"/>
        </w:rPr>
        <w:t>vrh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Navrhujeme povinnos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osoby navrhovanej za 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ta predlo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vlastn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ú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ziu riadenia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 koncepciu rozvoja Prokurat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ry SR (5 str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 form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tu A4).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NOV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  <w:lang w:val="pt-PT"/>
        </w:rPr>
        <w:t xml:space="preserve">É 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D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VODY ODVOLANIA GP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Nov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vody na odvolanie GP nepova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ujeme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navrhovanom znen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í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za vhodn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. Ch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fr-FR"/>
        </w:rPr>
        <w:t>peme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vody tejto zmeny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vislosti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minulos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ť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pt-PT"/>
        </w:rPr>
        <w:t>ou, no ide 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nesyst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mov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krok. Zavedenie mo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nosti odvola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GP pod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 navrhovan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ho bez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ď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ieho, je 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ve mo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nos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ť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ou posilnenie politick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ho vplyvu na GP. 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Vykon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vanie funkcie GP riadne,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estne, nez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visle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nestranne je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eobecn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 pojmom, ktor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ho naplnenie obsahu je potrebn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posudzova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osobitne pre ka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individu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lny 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pad pochybenia. 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val="single" w:color="161616"/>
        </w:rPr>
      </w:pPr>
      <w:r>
        <w:rPr>
          <w:rFonts w:ascii="Arial"/>
          <w:color w:val="161616"/>
          <w:kern w:val="36"/>
          <w:sz w:val="20"/>
          <w:szCs w:val="20"/>
          <w:u w:val="single" w:color="161616"/>
          <w:rtl w:val="0"/>
        </w:rPr>
        <w:t>N</w:t>
      </w:r>
      <w:r>
        <w:rPr>
          <w:rFonts w:hAnsi="Arial" w:hint="default"/>
          <w:color w:val="161616"/>
          <w:kern w:val="36"/>
          <w:sz w:val="20"/>
          <w:szCs w:val="20"/>
          <w:u w:val="single"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val="single" w:color="161616"/>
          <w:rtl w:val="0"/>
        </w:rPr>
        <w:t>vrh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val="single"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sv-SE"/>
        </w:rPr>
        <w:t>lade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odpor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aniami Ben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tskej komisie navrhujeme aby nez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visl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org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 presk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maval ka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individu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lne pochybenie GP, ktor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by mohlo vies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jeho odvolaniu 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vy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ie uveden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de-DE"/>
        </w:rPr>
        <w:t>ch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vodov. Tak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mto org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nom by mohol by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ť 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stavn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d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 Najvy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šší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de-DE"/>
        </w:rPr>
        <w:t>Spr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vny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pade jeho zriadenia. 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b w:val="1"/>
          <w:bCs w:val="1"/>
          <w:color w:val="161616"/>
          <w:kern w:val="36"/>
          <w:sz w:val="20"/>
          <w:szCs w:val="20"/>
          <w:u w:color="161616"/>
        </w:rPr>
      </w:pP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VEREJN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  <w:lang w:val="pt-PT"/>
        </w:rPr>
        <w:t xml:space="preserve">É 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VYPO</w:t>
      </w:r>
      <w:r>
        <w:rPr>
          <w:rFonts w:hAnsi="Arial" w:hint="default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b w:val="1"/>
          <w:bCs w:val="1"/>
          <w:color w:val="161616"/>
          <w:kern w:val="36"/>
          <w:sz w:val="20"/>
          <w:szCs w:val="20"/>
          <w:u w:color="161616"/>
          <w:rtl w:val="0"/>
        </w:rPr>
        <w:t>UTIE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Verejn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vypo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nl-NL"/>
        </w:rPr>
        <w:t>utie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verejn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á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ba GP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ú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novinky, ktor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smeruj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ú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posilneniu transparentnosti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nl-NL"/>
        </w:rPr>
        <w:t>berov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ho konania. Ide 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naplnenie odpor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í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Ben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tskej komisie, ktor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á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iadavky na proces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beru GP doporu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uje da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 rovnak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 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rove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ň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ako 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iadavky na proces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beru napr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klad sudcov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stavn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ho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du.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Verejn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vypo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nl-NL"/>
        </w:rPr>
        <w:t xml:space="preserve">utie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lenmi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stavnopr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vneho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boru NR SR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minulosti uk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zalo,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 m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á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svoje limity.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 nielen pri vypo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utiach 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tov na sudcov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 ale aj pri poslednom vypo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í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tov na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lenov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dnej rady. Toto posledn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é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vypo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utie sa javilo by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da-DK"/>
        </w:rPr>
        <w:t>r form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lnym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absentovala re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lna snaha 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deklarovan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é „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grilovanie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“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tov. Akt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vnych bolo len p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 poslancov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äčš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ina 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polo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enie ot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zok ani neprejavila z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ujem. Pri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bere GP by mal by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ť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kladen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ý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mimoriadny 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ô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raz na preverenie odborn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ch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mor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lnych predpokladov kandid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ta 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ve poctiv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 verejn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 vypo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č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ut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m. </w:t>
      </w:r>
    </w:p>
    <w:p>
      <w:pPr>
        <w:pStyle w:val="Normal (Web)"/>
        <w:spacing w:before="0" w:after="0" w:line="360" w:lineRule="auto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b w:val="1"/>
          <w:bCs w:val="1"/>
          <w:color w:val="333333"/>
          <w:sz w:val="20"/>
          <w:szCs w:val="20"/>
          <w:u w:color="333333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tomto pr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pade by sme radi pouk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zali aj na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sledky presk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mavania vo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en-US"/>
        </w:rPr>
        <w:t xml:space="preserve">by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fov verejn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de-DE"/>
        </w:rPr>
        <w:t>ch in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tit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cii INEKO: Ako vybera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ť šé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fov verejn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  <w:lang w:val="de-DE"/>
        </w:rPr>
        <w:t>ch in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tit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ci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í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? </w:t>
      </w:r>
      <w:r>
        <w:rPr>
          <w:rFonts w:ascii="Arial"/>
          <w:b w:val="1"/>
          <w:bCs w:val="1"/>
          <w:color w:val="333333"/>
          <w:sz w:val="20"/>
          <w:szCs w:val="20"/>
          <w:u w:color="333333"/>
          <w:rtl w:val="0"/>
        </w:rPr>
        <w:t>ineko.blog.sme.sk, 31.7.2019.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nasleduj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cej tabu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ľ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ke INEKO sa v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ý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ber sudcov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Ú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S umiestnil a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 xml:space="preserve">ž 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na 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š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>tvrtom mieste s</w:t>
      </w:r>
      <w:r>
        <w:rPr>
          <w:rFonts w:hAnsi="Arial" w:hint="default"/>
          <w:color w:val="161616"/>
          <w:kern w:val="36"/>
          <w:sz w:val="20"/>
          <w:szCs w:val="20"/>
          <w:u w:color="161616"/>
          <w:rtl w:val="0"/>
        </w:rPr>
        <w:t> </w:t>
      </w:r>
      <w:r>
        <w:rPr>
          <w:rFonts w:ascii="Arial"/>
          <w:color w:val="161616"/>
          <w:kern w:val="36"/>
          <w:sz w:val="20"/>
          <w:szCs w:val="20"/>
          <w:u w:color="161616"/>
          <w:rtl w:val="0"/>
        </w:rPr>
        <w:t xml:space="preserve">57%. </w:t>
      </w:r>
    </w:p>
    <w:p>
      <w:pPr>
        <w:pStyle w:val="Normal (Web)"/>
        <w:spacing w:before="0" w:after="0"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Telo B"/>
        <w:spacing w:line="360" w:lineRule="auto"/>
        <w:ind w:left="426" w:firstLine="0"/>
        <w:jc w:val="both"/>
        <w:outlineLvl w:val="0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  <w:r>
        <w:rPr>
          <w:rFonts w:ascii="Arial" w:cs="Arial" w:hAnsi="Arial" w:eastAsia="Arial"/>
          <w:sz w:val="20"/>
          <w:szCs w:val="20"/>
          <w:rtl w:val="0"/>
        </w:rPr>
        <w:drawing>
          <wp:inline distT="0" distB="0" distL="0" distR="0">
            <wp:extent cx="5756910" cy="4492625"/>
            <wp:effectExtent l="0" t="0" r="0" b="0"/>
            <wp:docPr id="1073741829" name="officeArt object" descr="/var/folders/1f/zwk57v2s2s1b259r65pxd2hc0000gn/T/com.microsoft.Word/WebArchiveCopyPasteTempFiles/14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 descr="/var/folders/1f/zwk57v2s2s1b259r65pxd2hc0000gn/T/com.microsoft.Word/WebArchiveCopyPasteTempFiles/1436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49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Telo B"/>
        <w:spacing w:line="360" w:lineRule="auto"/>
        <w:jc w:val="both"/>
        <w:rPr>
          <w:rFonts w:ascii="Arial" w:cs="Arial" w:hAnsi="Arial" w:eastAsia="Arial"/>
          <w:color w:val="333333"/>
          <w:sz w:val="20"/>
          <w:szCs w:val="20"/>
          <w:u w:color="333333"/>
          <w:shd w:val="clear" w:color="auto" w:fill="ffffff"/>
        </w:rPr>
      </w:pP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INEKO na prvom mieste vyhodnotilo v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ber predsedu 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radu na ochranu oznamovate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ľ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ov z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nasleduj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cich d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ô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vodov: 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„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V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razn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odstup od 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ď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al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ší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  <w:lang w:val="de-DE"/>
        </w:rPr>
        <w:t>ch in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tit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ci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je d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ô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sledkom zriadenia v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berovej komisie zlo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enej zo z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stupcov viacer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  <w:lang w:val="de-DE"/>
        </w:rPr>
        <w:t>ch in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tit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ci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, ako aj verejn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ho vypo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utia do ktor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ho sa mohli akt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vne zapoji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z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stupcovia verejnosti, mimovl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dnych organiz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ci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i m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di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. Z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rove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ň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bolo vypo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čú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vanie spont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nnej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ie a jednotliv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akt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ri mohli kandid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tom kl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s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aj dopl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ň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uj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ce ot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zky, ak prvotn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odpove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ď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 xml:space="preserve"> nebola z ich poh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ľ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adu dostato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n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shd w:val="clear" w:color="auto" w:fill="ffffff"/>
          <w:rtl w:val="0"/>
        </w:rPr>
        <w:t>.</w:t>
      </w:r>
      <w:r>
        <w:rPr>
          <w:rFonts w:hAnsi="Arial" w:hint="default"/>
          <w:color w:val="333333"/>
          <w:sz w:val="20"/>
          <w:szCs w:val="20"/>
          <w:u w:color="333333"/>
          <w:shd w:val="clear" w:color="auto" w:fill="ffffff"/>
          <w:rtl w:val="0"/>
          <w:lang w:val="en-US"/>
        </w:rPr>
        <w:t>“</w:t>
      </w: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161616"/>
          <w:kern w:val="36"/>
          <w:sz w:val="20"/>
          <w:szCs w:val="20"/>
          <w:u w:color="161616"/>
        </w:rPr>
      </w:pP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„Úč</w:t>
      </w:r>
      <w:r>
        <w:rPr>
          <w:rFonts w:ascii="Arial"/>
          <w:color w:val="333333"/>
          <w:sz w:val="20"/>
          <w:szCs w:val="20"/>
          <w:u w:color="333333"/>
          <w:rtl w:val="0"/>
        </w:rPr>
        <w:t>inn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m 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strojom na preverenie kandid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tov 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spont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nne ot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zky od 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lenov vypo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čú</w:t>
      </w:r>
      <w:r>
        <w:rPr>
          <w:rFonts w:ascii="Arial"/>
          <w:color w:val="333333"/>
          <w:sz w:val="20"/>
          <w:szCs w:val="20"/>
          <w:u w:color="333333"/>
          <w:rtl w:val="0"/>
        </w:rPr>
        <w:t>vacej komisie, pr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>padne in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ch akt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rtl w:val="0"/>
        </w:rPr>
        <w:t>rov, ak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mi m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ôž</w:t>
      </w:r>
      <w:r>
        <w:rPr>
          <w:rFonts w:ascii="Arial"/>
          <w:color w:val="333333"/>
          <w:sz w:val="20"/>
          <w:szCs w:val="20"/>
          <w:u w:color="333333"/>
          <w:rtl w:val="0"/>
        </w:rPr>
        <w:t>u by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napr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>klad poslanci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NRSR, 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i 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stupcovia m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rtl w:val="0"/>
        </w:rPr>
        <w:t>di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alebo verejnosti. D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ô</w:t>
      </w:r>
      <w:r>
        <w:rPr>
          <w:rFonts w:ascii="Arial"/>
          <w:color w:val="333333"/>
          <w:sz w:val="20"/>
          <w:szCs w:val="20"/>
          <w:u w:color="333333"/>
          <w:rtl w:val="0"/>
        </w:rPr>
        <w:t>le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</w:rPr>
        <w:t>it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m prvkom pri hodnoten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uch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dza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ov je zlo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</w:rPr>
        <w:t>enie komisie. Ak je zverejnen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zlo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</w:rPr>
        <w:t>enie komisie a 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rove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ň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je tak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to komisia zlo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</w:rPr>
        <w:t>en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zo 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stupcov viacer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  <w:lang w:val="de-DE"/>
        </w:rPr>
        <w:t>ch in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š</w:t>
      </w:r>
      <w:r>
        <w:rPr>
          <w:rFonts w:ascii="Arial"/>
          <w:color w:val="333333"/>
          <w:sz w:val="20"/>
          <w:szCs w:val="20"/>
          <w:u w:color="333333"/>
          <w:rtl w:val="0"/>
        </w:rPr>
        <w:t>tit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rtl w:val="0"/>
        </w:rPr>
        <w:t>ci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>, vytv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ra to predpoklad vy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šš</w:t>
      </w:r>
      <w:r>
        <w:rPr>
          <w:rFonts w:ascii="Arial"/>
          <w:color w:val="333333"/>
          <w:sz w:val="20"/>
          <w:szCs w:val="20"/>
          <w:u w:color="333333"/>
          <w:rtl w:val="0"/>
        </w:rPr>
        <w:t>ej objekt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>vnosti pos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rtl w:val="0"/>
        </w:rPr>
        <w:t>denia kvality uch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dza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ov.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“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</w:t>
      </w: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  <w:r>
        <w:rPr>
          <w:rFonts w:ascii="Arial"/>
          <w:color w:val="333333"/>
          <w:sz w:val="20"/>
          <w:szCs w:val="20"/>
          <w:u w:color="333333"/>
          <w:rtl w:val="0"/>
        </w:rPr>
        <w:t>Ben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tska komisia pri 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  <w:lang w:val="it-IT"/>
        </w:rPr>
        <w:t>bere GP doporu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uje zaradi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do procesu profesion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lny a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nepolitick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prvok vo forme nez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vislej komisie zlo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</w:rPr>
        <w:t>enej 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verejnos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rtl w:val="0"/>
        </w:rPr>
        <w:t>ou re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š</w:t>
      </w:r>
      <w:r>
        <w:rPr>
          <w:rFonts w:ascii="Arial"/>
          <w:color w:val="333333"/>
          <w:sz w:val="20"/>
          <w:szCs w:val="20"/>
          <w:u w:color="333333"/>
          <w:rtl w:val="0"/>
        </w:rPr>
        <w:t>pektovan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ch os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ô</w:t>
      </w:r>
      <w:r>
        <w:rPr>
          <w:rFonts w:ascii="Arial"/>
          <w:color w:val="333333"/>
          <w:sz w:val="20"/>
          <w:szCs w:val="20"/>
          <w:u w:color="333333"/>
          <w:rtl w:val="0"/>
        </w:rPr>
        <w:t>b, ktor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m d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ô</w:t>
      </w:r>
      <w:r>
        <w:rPr>
          <w:rFonts w:ascii="Arial"/>
          <w:color w:val="333333"/>
          <w:sz w:val="20"/>
          <w:szCs w:val="20"/>
          <w:u w:color="333333"/>
          <w:rtl w:val="0"/>
        </w:rPr>
        <w:t>veruje aj 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  <w:lang w:val="de-DE"/>
        </w:rPr>
        <w:t>konn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moc. Pr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>kladmo uviedla osoby na nasleduj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rtl w:val="0"/>
        </w:rPr>
        <w:t>cich poz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>ci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ch:</w:t>
      </w:r>
    </w:p>
    <w:p>
      <w:pPr>
        <w:pStyle w:val="List Paragraph"/>
        <w:numPr>
          <w:ilvl w:val="0"/>
          <w:numId w:val="3"/>
        </w:numPr>
        <w:tabs>
          <w:tab w:val="num" w:pos="1218"/>
          <w:tab w:val="clear" w:pos="1146"/>
        </w:tabs>
        <w:bidi w:val="0"/>
        <w:spacing w:line="360" w:lineRule="auto"/>
        <w:ind w:left="1218" w:right="0" w:hanging="432"/>
        <w:jc w:val="both"/>
        <w:rPr>
          <w:rFonts w:ascii="Arial" w:cs="Arial" w:hAnsi="Arial" w:eastAsia="Arial"/>
          <w:color w:val="333333"/>
          <w:position w:val="0"/>
          <w:sz w:val="24"/>
          <w:szCs w:val="24"/>
          <w:u w:color="333333"/>
          <w:rtl w:val="0"/>
        </w:rPr>
      </w:pP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Predseda ka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d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é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ho 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najvy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šší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ch 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ú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dov</w:t>
      </w:r>
    </w:p>
    <w:p>
      <w:pPr>
        <w:pStyle w:val="List Paragraph"/>
        <w:numPr>
          <w:ilvl w:val="0"/>
          <w:numId w:val="6"/>
        </w:numPr>
        <w:tabs>
          <w:tab w:val="num" w:pos="1218"/>
          <w:tab w:val="clear" w:pos="1146"/>
        </w:tabs>
        <w:bidi w:val="0"/>
        <w:spacing w:line="360" w:lineRule="auto"/>
        <w:ind w:left="1218" w:right="0" w:hanging="432"/>
        <w:jc w:val="both"/>
        <w:rPr>
          <w:rFonts w:ascii="Arial" w:cs="Arial" w:hAnsi="Arial" w:eastAsia="Arial"/>
          <w:color w:val="333333"/>
          <w:position w:val="0"/>
          <w:sz w:val="24"/>
          <w:szCs w:val="24"/>
          <w:u w:color="333333"/>
          <w:rtl w:val="0"/>
        </w:rPr>
      </w:pP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Gener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lny prokur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tor</w:t>
      </w:r>
    </w:p>
    <w:p>
      <w:pPr>
        <w:pStyle w:val="List Paragraph"/>
        <w:numPr>
          <w:ilvl w:val="0"/>
          <w:numId w:val="9"/>
        </w:numPr>
        <w:tabs>
          <w:tab w:val="num" w:pos="1218"/>
          <w:tab w:val="clear" w:pos="1146"/>
        </w:tabs>
        <w:bidi w:val="0"/>
        <w:spacing w:line="360" w:lineRule="auto"/>
        <w:ind w:left="1218" w:right="0" w:hanging="432"/>
        <w:jc w:val="both"/>
        <w:rPr>
          <w:rFonts w:ascii="Arial" w:cs="Arial" w:hAnsi="Arial" w:eastAsia="Arial"/>
          <w:color w:val="333333"/>
          <w:position w:val="0"/>
          <w:sz w:val="24"/>
          <w:szCs w:val="24"/>
          <w:u w:color="333333"/>
          <w:rtl w:val="0"/>
        </w:rPr>
      </w:pP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Predseda advok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tskej komory</w:t>
      </w:r>
    </w:p>
    <w:p>
      <w:pPr>
        <w:pStyle w:val="List Paragraph"/>
        <w:numPr>
          <w:ilvl w:val="0"/>
          <w:numId w:val="12"/>
        </w:numPr>
        <w:tabs>
          <w:tab w:val="num" w:pos="1218"/>
          <w:tab w:val="clear" w:pos="1146"/>
        </w:tabs>
        <w:bidi w:val="0"/>
        <w:spacing w:line="360" w:lineRule="auto"/>
        <w:ind w:left="1218" w:right="0" w:hanging="432"/>
        <w:jc w:val="both"/>
        <w:rPr>
          <w:rFonts w:ascii="Arial" w:cs="Arial" w:hAnsi="Arial" w:eastAsia="Arial"/>
          <w:color w:val="333333"/>
          <w:position w:val="0"/>
          <w:sz w:val="24"/>
          <w:szCs w:val="24"/>
          <w:u w:color="333333"/>
          <w:rtl w:val="0"/>
        </w:rPr>
      </w:pP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Dekanov pr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vnick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ch fak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ú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lt</w:t>
      </w:r>
    </w:p>
    <w:p>
      <w:pPr>
        <w:pStyle w:val="List Paragraph"/>
        <w:numPr>
          <w:ilvl w:val="0"/>
          <w:numId w:val="15"/>
        </w:numPr>
        <w:tabs>
          <w:tab w:val="num" w:pos="1218"/>
          <w:tab w:val="clear" w:pos="1146"/>
        </w:tabs>
        <w:bidi w:val="0"/>
        <w:spacing w:line="360" w:lineRule="auto"/>
        <w:ind w:left="1218" w:right="0" w:hanging="432"/>
        <w:jc w:val="both"/>
        <w:rPr>
          <w:rFonts w:ascii="Arial" w:cs="Arial" w:hAnsi="Arial" w:eastAsia="Arial"/>
          <w:color w:val="333333"/>
          <w:position w:val="0"/>
          <w:sz w:val="24"/>
          <w:szCs w:val="24"/>
          <w:u w:color="333333"/>
          <w:rtl w:val="0"/>
        </w:rPr>
      </w:pP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Osobu zodpovedn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 xml:space="preserve">ú 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za pr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vne slu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 xml:space="preserve">by 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tu</w:t>
      </w:r>
    </w:p>
    <w:p>
      <w:pPr>
        <w:pStyle w:val="List Paragraph"/>
        <w:numPr>
          <w:ilvl w:val="0"/>
          <w:numId w:val="18"/>
        </w:numPr>
        <w:tabs>
          <w:tab w:val="num" w:pos="1218"/>
          <w:tab w:val="clear" w:pos="1146"/>
        </w:tabs>
        <w:bidi w:val="0"/>
        <w:spacing w:line="360" w:lineRule="auto"/>
        <w:ind w:left="1218" w:right="0" w:hanging="432"/>
        <w:jc w:val="both"/>
        <w:rPr>
          <w:rFonts w:ascii="Arial" w:cs="Arial" w:hAnsi="Arial" w:eastAsia="Arial"/>
          <w:color w:val="333333"/>
          <w:position w:val="0"/>
          <w:sz w:val="24"/>
          <w:szCs w:val="24"/>
          <w:u w:color="333333"/>
          <w:rtl w:val="0"/>
        </w:rPr>
      </w:pP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Osobu zodpovedn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 xml:space="preserve">ú 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 xml:space="preserve">za 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tnu slu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sv-SE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  <w:lang w:val="sv-SE"/>
        </w:rPr>
        <w:t>bu</w:t>
      </w: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val="single" w:color="333333"/>
        </w:rPr>
      </w:pPr>
      <w:r>
        <w:rPr>
          <w:rFonts w:ascii="Arial"/>
          <w:color w:val="333333"/>
          <w:sz w:val="20"/>
          <w:szCs w:val="20"/>
          <w:u w:val="single" w:color="333333"/>
          <w:rtl w:val="0"/>
        </w:rPr>
        <w:t>N</w:t>
      </w:r>
      <w:r>
        <w:rPr>
          <w:rFonts w:hAnsi="Arial" w:hint="default"/>
          <w:color w:val="333333"/>
          <w:sz w:val="20"/>
          <w:szCs w:val="20"/>
          <w:u w:val="single"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val="single" w:color="333333"/>
          <w:rtl w:val="0"/>
        </w:rPr>
        <w:t>vrh</w:t>
      </w: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val="single" w:color="333333"/>
        </w:rPr>
      </w:pP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  <w:r>
        <w:rPr>
          <w:rFonts w:ascii="Arial"/>
          <w:color w:val="333333"/>
          <w:sz w:val="20"/>
          <w:szCs w:val="20"/>
          <w:u w:color="333333"/>
          <w:rtl w:val="0"/>
        </w:rPr>
        <w:t>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zmysle odpor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úč</w:t>
      </w:r>
      <w:r>
        <w:rPr>
          <w:rFonts w:ascii="Arial"/>
          <w:color w:val="333333"/>
          <w:sz w:val="20"/>
          <w:szCs w:val="20"/>
          <w:u w:color="333333"/>
          <w:rtl w:val="0"/>
        </w:rPr>
        <w:t>an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Ben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tskej komisie a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sk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rtl w:val="0"/>
        </w:rPr>
        <w:t>senosti 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  <w:lang w:val="nl-NL"/>
        </w:rPr>
        <w:t>berov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mi procesmi 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  <w:lang w:val="it-IT"/>
        </w:rPr>
        <w:t>SR doporu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ujeme overenie odborn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ch a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mor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lnych predpokladov kandid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tov nez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vislou 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berovou komisiou, ktor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verejne vypo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uje kandid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tov na GP. 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to komisia by doporu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ila najlep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ší</w:t>
      </w:r>
      <w:r>
        <w:rPr>
          <w:rFonts w:ascii="Arial"/>
          <w:color w:val="333333"/>
          <w:sz w:val="20"/>
          <w:szCs w:val="20"/>
          <w:u w:color="333333"/>
          <w:rtl w:val="0"/>
        </w:rPr>
        <w:t>ch kandid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tov na vo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ľ</w:t>
      </w:r>
      <w:r>
        <w:rPr>
          <w:rFonts w:ascii="Arial"/>
          <w:color w:val="333333"/>
          <w:sz w:val="20"/>
          <w:szCs w:val="20"/>
          <w:u w:color="333333"/>
          <w:rtl w:val="0"/>
        </w:rPr>
        <w:t>bu do NR SR (teda zostavila poradie najlep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ší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ch). </w:t>
      </w: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  <w:r>
        <w:rPr>
          <w:rFonts w:ascii="Arial"/>
          <w:color w:val="333333"/>
          <w:sz w:val="20"/>
          <w:szCs w:val="20"/>
          <w:u w:color="333333"/>
          <w:rtl w:val="0"/>
        </w:rPr>
        <w:t>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pr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pade, 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</w:rPr>
        <w:t>e verejn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vypo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č</w:t>
      </w:r>
      <w:r>
        <w:rPr>
          <w:rFonts w:ascii="Arial"/>
          <w:color w:val="333333"/>
          <w:sz w:val="20"/>
          <w:szCs w:val="20"/>
          <w:u w:color="333333"/>
          <w:rtl w:val="0"/>
        </w:rPr>
        <w:t>utie bude prebieha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na p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ô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de 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Ú</w:t>
      </w:r>
      <w:r>
        <w:rPr>
          <w:rFonts w:ascii="Arial"/>
          <w:color w:val="333333"/>
          <w:sz w:val="20"/>
          <w:szCs w:val="20"/>
          <w:u w:color="333333"/>
          <w:rtl w:val="0"/>
        </w:rPr>
        <w:t>stavnopr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vneho v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color w:val="333333"/>
          <w:sz w:val="20"/>
          <w:szCs w:val="20"/>
          <w:u w:color="333333"/>
          <w:rtl w:val="0"/>
        </w:rPr>
        <w:t>boru navrhujeme umo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</w:rPr>
        <w:t>ni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pr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>tomnos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rtl w:val="0"/>
        </w:rPr>
        <w:t xml:space="preserve"> 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mo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ž</w:t>
      </w:r>
      <w:r>
        <w:rPr>
          <w:rFonts w:ascii="Arial"/>
          <w:color w:val="333333"/>
          <w:sz w:val="20"/>
          <w:szCs w:val="20"/>
          <w:u w:color="333333"/>
          <w:rtl w:val="0"/>
        </w:rPr>
        <w:t>nos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ť</w:t>
      </w:r>
      <w:r>
        <w:rPr>
          <w:rFonts w:ascii="Arial"/>
          <w:color w:val="333333"/>
          <w:sz w:val="20"/>
          <w:szCs w:val="20"/>
          <w:u w:color="333333"/>
          <w:rtl w:val="0"/>
        </w:rPr>
        <w:t>ou kladenia ot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zok odbornej verejnosti, mimovl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dnym organiz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ci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m a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color w:val="333333"/>
          <w:sz w:val="20"/>
          <w:szCs w:val="20"/>
          <w:u w:color="333333"/>
          <w:rtl w:val="0"/>
        </w:rPr>
        <w:t>z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á</w:t>
      </w:r>
      <w:r>
        <w:rPr>
          <w:rFonts w:ascii="Arial"/>
          <w:color w:val="333333"/>
          <w:sz w:val="20"/>
          <w:szCs w:val="20"/>
          <w:u w:color="333333"/>
          <w:rtl w:val="0"/>
        </w:rPr>
        <w:t>stupcom m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é</w:t>
      </w:r>
      <w:r>
        <w:rPr>
          <w:rFonts w:ascii="Arial"/>
          <w:color w:val="333333"/>
          <w:sz w:val="20"/>
          <w:szCs w:val="20"/>
          <w:u w:color="333333"/>
          <w:rtl w:val="0"/>
        </w:rPr>
        <w:t>di</w:t>
      </w:r>
      <w:r>
        <w:rPr>
          <w:rFonts w:hAnsi="Arial" w:hint="default"/>
          <w:color w:val="333333"/>
          <w:sz w:val="20"/>
          <w:szCs w:val="20"/>
          <w:u w:color="333333"/>
          <w:rtl w:val="0"/>
          <w:lang w:val="en-US"/>
        </w:rPr>
        <w:t>í</w:t>
      </w:r>
      <w:r>
        <w:rPr>
          <w:rFonts w:ascii="Arial"/>
          <w:color w:val="333333"/>
          <w:sz w:val="20"/>
          <w:szCs w:val="20"/>
          <w:u w:color="333333"/>
          <w:rtl w:val="0"/>
        </w:rPr>
        <w:t>.</w:t>
      </w: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</w:p>
    <w:p>
      <w:pPr>
        <w:pStyle w:val="Telo B"/>
        <w:spacing w:line="360" w:lineRule="auto"/>
        <w:jc w:val="both"/>
        <w:rPr>
          <w:rFonts w:ascii="Arial" w:cs="Arial" w:hAnsi="Arial" w:eastAsia="Arial"/>
          <w:b w:val="1"/>
          <w:bCs w:val="1"/>
          <w:color w:val="333333"/>
          <w:sz w:val="20"/>
          <w:szCs w:val="20"/>
          <w:u w:color="333333"/>
        </w:rPr>
      </w:pPr>
      <w:r>
        <w:rPr>
          <w:rFonts w:ascii="Arial"/>
          <w:b w:val="1"/>
          <w:bCs w:val="1"/>
          <w:color w:val="333333"/>
          <w:sz w:val="20"/>
          <w:szCs w:val="20"/>
          <w:u w:color="333333"/>
          <w:rtl w:val="0"/>
        </w:rPr>
        <w:t>ZAMEDZENIE PRECHODU Z</w:t>
      </w:r>
      <w:r>
        <w:rPr>
          <w:rFonts w:hAnsi="Arial" w:hint="default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> </w:t>
      </w:r>
      <w:r>
        <w:rPr>
          <w:rFonts w:ascii="Arial"/>
          <w:b w:val="1"/>
          <w:bCs w:val="1"/>
          <w:color w:val="333333"/>
          <w:sz w:val="20"/>
          <w:szCs w:val="20"/>
          <w:u w:color="333333"/>
          <w:rtl w:val="0"/>
        </w:rPr>
        <w:t>POLITICK</w:t>
      </w:r>
      <w:r>
        <w:rPr>
          <w:rFonts w:hAnsi="Arial" w:hint="default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>Ý</w:t>
      </w:r>
      <w:r>
        <w:rPr>
          <w:rFonts w:ascii="Arial"/>
          <w:b w:val="1"/>
          <w:bCs w:val="1"/>
          <w:color w:val="333333"/>
          <w:sz w:val="20"/>
          <w:szCs w:val="20"/>
          <w:u w:color="333333"/>
          <w:rtl w:val="0"/>
        </w:rPr>
        <w:t>CH FUNKCI</w:t>
      </w:r>
      <w:r>
        <w:rPr>
          <w:rFonts w:hAnsi="Arial" w:hint="default"/>
          <w:b w:val="1"/>
          <w:bCs w:val="1"/>
          <w:color w:val="333333"/>
          <w:sz w:val="20"/>
          <w:szCs w:val="20"/>
          <w:u w:color="333333"/>
          <w:rtl w:val="0"/>
          <w:lang w:val="en-US"/>
        </w:rPr>
        <w:t>Í</w:t>
      </w:r>
    </w:p>
    <w:p>
      <w:pPr>
        <w:pStyle w:val="Telo B"/>
        <w:spacing w:line="360" w:lineRule="auto"/>
        <w:ind w:left="426" w:firstLine="0"/>
        <w:jc w:val="both"/>
        <w:rPr>
          <w:rFonts w:ascii="Arial" w:cs="Arial" w:hAnsi="Arial" w:eastAsia="Arial"/>
          <w:color w:val="333333"/>
          <w:sz w:val="20"/>
          <w:szCs w:val="20"/>
          <w:u w:color="333333"/>
        </w:rPr>
      </w:pPr>
    </w:p>
    <w:p>
      <w:pPr>
        <w:pStyle w:val="Telo B"/>
        <w:spacing w:line="360" w:lineRule="auto"/>
        <w:ind w:left="426" w:firstLine="0"/>
        <w:jc w:val="both"/>
      </w:pPr>
      <w:r>
        <w:rPr>
          <w:rFonts w:ascii="Arial"/>
          <w:sz w:val="20"/>
          <w:szCs w:val="20"/>
          <w:rtl w:val="0"/>
        </w:rPr>
        <w:t>Vzh</w:t>
      </w:r>
      <w:r>
        <w:rPr>
          <w:rFonts w:hAnsi="Arial" w:hint="default"/>
          <w:sz w:val="20"/>
          <w:szCs w:val="20"/>
          <w:rtl w:val="0"/>
          <w:lang w:val="en-US"/>
        </w:rPr>
        <w:t>ľ</w:t>
      </w:r>
      <w:r>
        <w:rPr>
          <w:rFonts w:ascii="Arial"/>
          <w:sz w:val="20"/>
          <w:szCs w:val="20"/>
          <w:rtl w:val="0"/>
        </w:rPr>
        <w:t>adom na otvorenie debaty oh</w:t>
      </w:r>
      <w:r>
        <w:rPr>
          <w:rFonts w:hAnsi="Arial" w:hint="default"/>
          <w:sz w:val="20"/>
          <w:szCs w:val="20"/>
          <w:rtl w:val="0"/>
          <w:lang w:val="en-US"/>
        </w:rPr>
        <w:t>ľ</w:t>
      </w:r>
      <w:r>
        <w:rPr>
          <w:rFonts w:ascii="Arial"/>
          <w:sz w:val="20"/>
          <w:szCs w:val="20"/>
          <w:rtl w:val="0"/>
        </w:rPr>
        <w:t>adne prechodu medzi politick</w:t>
      </w:r>
      <w:r>
        <w:rPr>
          <w:rFonts w:hAnsi="Arial" w:hint="default"/>
          <w:sz w:val="20"/>
          <w:szCs w:val="20"/>
          <w:rtl w:val="0"/>
          <w:lang w:val="en-US"/>
        </w:rPr>
        <w:t>ý</w:t>
      </w:r>
      <w:r>
        <w:rPr>
          <w:rFonts w:ascii="Arial"/>
          <w:sz w:val="20"/>
          <w:szCs w:val="20"/>
          <w:rtl w:val="0"/>
        </w:rPr>
        <w:t xml:space="preserve">mi </w:t>
      </w:r>
      <w:r>
        <w:rPr>
          <w:rFonts w:hAnsi="Arial" w:hint="default"/>
          <w:sz w:val="20"/>
          <w:szCs w:val="20"/>
          <w:rtl w:val="0"/>
          <w:lang w:val="en-US"/>
        </w:rPr>
        <w:t>č</w:t>
      </w:r>
      <w:r>
        <w:rPr>
          <w:rFonts w:ascii="Arial"/>
          <w:sz w:val="20"/>
          <w:szCs w:val="20"/>
          <w:rtl w:val="0"/>
        </w:rPr>
        <w:t>i z</w:t>
      </w:r>
      <w:r>
        <w:rPr>
          <w:rFonts w:hAnsi="Arial" w:hint="default"/>
          <w:sz w:val="20"/>
          <w:szCs w:val="20"/>
          <w:rtl w:val="0"/>
          <w:lang w:val="en-US"/>
        </w:rPr>
        <w:t>á</w:t>
      </w:r>
      <w:r>
        <w:rPr>
          <w:rFonts w:ascii="Arial"/>
          <w:sz w:val="20"/>
          <w:szCs w:val="20"/>
          <w:rtl w:val="0"/>
        </w:rPr>
        <w:t>konodarn</w:t>
      </w:r>
      <w:r>
        <w:rPr>
          <w:rFonts w:hAnsi="Arial" w:hint="default"/>
          <w:sz w:val="20"/>
          <w:szCs w:val="20"/>
          <w:rtl w:val="0"/>
          <w:lang w:val="en-US"/>
        </w:rPr>
        <w:t>ý</w:t>
      </w:r>
      <w:r>
        <w:rPr>
          <w:rFonts w:ascii="Arial"/>
          <w:sz w:val="20"/>
          <w:szCs w:val="20"/>
          <w:rtl w:val="0"/>
        </w:rPr>
        <w:t>mi funkciami na funkciu GP, odporu</w:t>
      </w:r>
      <w:r>
        <w:rPr>
          <w:rFonts w:hAnsi="Arial" w:hint="default"/>
          <w:sz w:val="20"/>
          <w:szCs w:val="20"/>
          <w:rtl w:val="0"/>
          <w:lang w:val="en-US"/>
        </w:rPr>
        <w:t>́</w:t>
      </w:r>
      <w:r>
        <w:rPr>
          <w:rFonts w:ascii="Arial"/>
          <w:sz w:val="20"/>
          <w:szCs w:val="20"/>
          <w:rtl w:val="0"/>
        </w:rPr>
        <w:t>c</w:t>
      </w:r>
      <w:r>
        <w:rPr>
          <w:rFonts w:hAnsi="Arial" w:hint="default"/>
          <w:sz w:val="20"/>
          <w:szCs w:val="20"/>
          <w:rtl w:val="0"/>
          <w:lang w:val="en-US"/>
        </w:rPr>
        <w:t>̌</w:t>
      </w:r>
      <w:r>
        <w:rPr>
          <w:rFonts w:ascii="Arial"/>
          <w:sz w:val="20"/>
          <w:szCs w:val="20"/>
          <w:rtl w:val="0"/>
        </w:rPr>
        <w:t>ame nasledova</w:t>
      </w:r>
      <w:r>
        <w:rPr>
          <w:rFonts w:hAnsi="Arial" w:hint="default"/>
          <w:sz w:val="20"/>
          <w:szCs w:val="20"/>
          <w:rtl w:val="0"/>
          <w:lang w:val="en-US"/>
        </w:rPr>
        <w:t>ť</w:t>
      </w:r>
      <w:r>
        <w:rPr>
          <w:rFonts w:ascii="Arial"/>
          <w:sz w:val="20"/>
          <w:szCs w:val="20"/>
          <w:rtl w:val="0"/>
        </w:rPr>
        <w:t xml:space="preserve"> pr</w:t>
      </w:r>
      <w:r>
        <w:rPr>
          <w:rFonts w:hAnsi="Arial" w:hint="default"/>
          <w:sz w:val="20"/>
          <w:szCs w:val="20"/>
          <w:rtl w:val="0"/>
          <w:lang w:val="en-US"/>
        </w:rPr>
        <w:t>í</w:t>
      </w:r>
      <w:r>
        <w:rPr>
          <w:rFonts w:ascii="Arial"/>
          <w:sz w:val="20"/>
          <w:szCs w:val="20"/>
          <w:rtl w:val="0"/>
        </w:rPr>
        <w:t>klad zamedzenia tak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</w:rPr>
        <w:t xml:space="preserve">hoto priameho prechodu u predsedu </w:t>
      </w:r>
      <w:r>
        <w:rPr>
          <w:rFonts w:hAnsi="Arial" w:hint="default"/>
          <w:sz w:val="20"/>
          <w:szCs w:val="20"/>
          <w:rtl w:val="0"/>
          <w:lang w:val="en-US"/>
        </w:rPr>
        <w:t>ú</w:t>
      </w:r>
      <w:r>
        <w:rPr>
          <w:rFonts w:ascii="Arial"/>
          <w:sz w:val="20"/>
          <w:szCs w:val="20"/>
          <w:rtl w:val="0"/>
        </w:rPr>
        <w:t>radu na ochranu oznamovate</w:t>
      </w:r>
      <w:r>
        <w:rPr>
          <w:rFonts w:hAnsi="Arial" w:hint="default"/>
          <w:sz w:val="20"/>
          <w:szCs w:val="20"/>
          <w:rtl w:val="0"/>
          <w:lang w:val="en-US"/>
        </w:rPr>
        <w:t>ľ</w:t>
      </w:r>
      <w:r>
        <w:rPr>
          <w:rFonts w:ascii="Arial"/>
          <w:sz w:val="20"/>
          <w:szCs w:val="20"/>
          <w:rtl w:val="0"/>
        </w:rPr>
        <w:t xml:space="preserve">ov </w:t>
      </w:r>
      <w:r>
        <w:rPr>
          <w:rFonts w:ascii="Arial"/>
          <w:color w:val="333333"/>
          <w:sz w:val="20"/>
          <w:szCs w:val="20"/>
          <w:u w:color="333333"/>
          <w:rtl w:val="0"/>
        </w:rPr>
        <w:t>(</w:t>
      </w:r>
      <w:hyperlink r:id="rId8" w:anchor="paragraf-14.odsek-3" w:history="1">
        <w:r>
          <w:rPr>
            <w:rStyle w:val="Hyperlink.1"/>
            <w:rFonts w:ascii="Arial" w:hAnsi="Times New Roman" w:hint="default"/>
            <w:color w:val="005179"/>
            <w:sz w:val="20"/>
            <w:szCs w:val="20"/>
            <w:u w:val="single" w:color="005179"/>
            <w:rtl w:val="0"/>
            <w:lang w:val="de-DE"/>
          </w:rPr>
          <w:t>podľa §14 ods.3 Zákona č.54/2019 Z. z.</w:t>
        </w:r>
      </w:hyperlink>
      <w:r>
        <w:rPr>
          <w:rFonts w:ascii="Arial"/>
          <w:color w:val="333333"/>
          <w:sz w:val="20"/>
          <w:szCs w:val="20"/>
          <w:u w:color="333333"/>
          <w:rtl w:val="0"/>
        </w:rPr>
        <w:t>)</w:t>
      </w:r>
      <w:r>
        <w:rPr>
          <w:rFonts w:ascii="Arial"/>
          <w:sz w:val="20"/>
          <w:szCs w:val="20"/>
          <w:rtl w:val="0"/>
        </w:rPr>
        <w:t xml:space="preserve">. </w:t>
      </w:r>
    </w:p>
    <w:sectPr>
      <w:headerReference w:type="default" r:id="rId9"/>
      <w:footerReference w:type="default" r:id="rId10"/>
      <w:pgSz w:w="11900" w:h="16840" w:orient="portrait"/>
      <w:pgMar w:top="1417" w:right="1417" w:bottom="1417" w:left="1417" w:header="34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left" w:pos="5529"/>
        <w:tab w:val="right" w:pos="9046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6348</wp:posOffset>
          </wp:positionH>
          <wp:positionV relativeFrom="page">
            <wp:posOffset>9918700</wp:posOffset>
          </wp:positionV>
          <wp:extent cx="7537450" cy="9652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4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965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4"/>
        <w:szCs w:val="24"/>
        <w:u w:color="333333"/>
        <w:lang w:val="sv-SE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  <w:lang w:val="sv-SE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1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3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4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333333"/>
        <w:position w:val="0"/>
      </w:rPr>
    </w:lvl>
    <w:lvl w:ilvl="6">
      <w:start w:val="1"/>
      <w:numFmt w:val="bullet"/>
      <w:suff w:val="tab"/>
      <w:lvlText w:val="•"/>
      <w:lvlJc w:val="left"/>
      <w:pPr/>
      <w:rPr>
        <w:color w:val="333333"/>
        <w:position w:val="0"/>
      </w:rPr>
    </w:lvl>
    <w:lvl w:ilvl="7">
      <w:start w:val="1"/>
      <w:numFmt w:val="bullet"/>
      <w:suff w:val="tab"/>
      <w:lvlText w:val="o"/>
      <w:lvlJc w:val="left"/>
      <w:pPr/>
      <w:rPr>
        <w:color w:val="333333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333333"/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•"/>
      <w:lvlJc w:val="left"/>
      <w:pPr>
        <w:tabs>
          <w:tab w:val="num" w:pos="1146"/>
          <w:tab w:val="clear" w:pos="0"/>
        </w:tabs>
        <w:ind w:left="1146" w:hanging="360"/>
      </w:pPr>
      <w:rPr>
        <w:rFonts w:ascii="Arial" w:cs="Arial" w:hAnsi="Arial" w:eastAsia="Arial"/>
        <w:color w:val="333333"/>
        <w:position w:val="0"/>
        <w:sz w:val="24"/>
        <w:szCs w:val="24"/>
        <w:u w:color="333333"/>
      </w:rPr>
    </w:lvl>
    <w:lvl w:ilvl="1">
      <w:start w:val="1"/>
      <w:numFmt w:val="bullet"/>
      <w:suff w:val="tab"/>
      <w:lvlText w:val="o"/>
      <w:lvlJc w:val="left"/>
      <w:pPr>
        <w:tabs>
          <w:tab w:val="num" w:pos="1756"/>
          <w:tab w:val="clear" w:pos="0"/>
        </w:tabs>
        <w:ind w:left="17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2">
      <w:start w:val="1"/>
      <w:numFmt w:val="bullet"/>
      <w:suff w:val="tab"/>
      <w:lvlText w:val="▪"/>
      <w:lvlJc w:val="left"/>
      <w:pPr>
        <w:tabs>
          <w:tab w:val="num" w:pos="2476"/>
          <w:tab w:val="clear" w:pos="0"/>
        </w:tabs>
        <w:ind w:left="24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3">
      <w:start w:val="1"/>
      <w:numFmt w:val="bullet"/>
      <w:suff w:val="tab"/>
      <w:lvlText w:val="•"/>
      <w:lvlJc w:val="left"/>
      <w:pPr>
        <w:tabs>
          <w:tab w:val="num" w:pos="3196"/>
          <w:tab w:val="clear" w:pos="0"/>
        </w:tabs>
        <w:ind w:left="31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4">
      <w:start w:val="1"/>
      <w:numFmt w:val="bullet"/>
      <w:suff w:val="tab"/>
      <w:lvlText w:val="o"/>
      <w:lvlJc w:val="left"/>
      <w:pPr>
        <w:tabs>
          <w:tab w:val="num" w:pos="3916"/>
          <w:tab w:val="clear" w:pos="0"/>
        </w:tabs>
        <w:ind w:left="391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5">
      <w:start w:val="1"/>
      <w:numFmt w:val="bullet"/>
      <w:suff w:val="tab"/>
      <w:lvlText w:val="▪"/>
      <w:lvlJc w:val="left"/>
      <w:pPr>
        <w:tabs>
          <w:tab w:val="num" w:pos="4636"/>
          <w:tab w:val="clear" w:pos="0"/>
        </w:tabs>
        <w:ind w:left="463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6">
      <w:start w:val="1"/>
      <w:numFmt w:val="bullet"/>
      <w:suff w:val="tab"/>
      <w:lvlText w:val="•"/>
      <w:lvlJc w:val="left"/>
      <w:pPr>
        <w:tabs>
          <w:tab w:val="num" w:pos="5356"/>
          <w:tab w:val="clear" w:pos="0"/>
        </w:tabs>
        <w:ind w:left="535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7">
      <w:start w:val="1"/>
      <w:numFmt w:val="bullet"/>
      <w:suff w:val="tab"/>
      <w:lvlText w:val="o"/>
      <w:lvlJc w:val="left"/>
      <w:pPr>
        <w:tabs>
          <w:tab w:val="num" w:pos="6076"/>
          <w:tab w:val="clear" w:pos="0"/>
        </w:tabs>
        <w:ind w:left="607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  <w:lvl w:ilvl="8">
      <w:start w:val="1"/>
      <w:numFmt w:val="bullet"/>
      <w:suff w:val="tab"/>
      <w:lvlText w:val="▪"/>
      <w:lvlJc w:val="left"/>
      <w:pPr>
        <w:tabs>
          <w:tab w:val="num" w:pos="6796"/>
          <w:tab w:val="clear" w:pos="0"/>
        </w:tabs>
        <w:ind w:left="6796" w:hanging="250"/>
      </w:pPr>
      <w:rPr>
        <w:rFonts w:ascii="Arial" w:cs="Arial" w:hAnsi="Arial" w:eastAsia="Arial"/>
        <w:color w:val="333333"/>
        <w:position w:val="0"/>
        <w:sz w:val="20"/>
        <w:szCs w:val="20"/>
        <w:u w:color="333333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rFonts w:ascii="Trebuchet MS" w:cs="Trebuchet MS" w:hAnsi="Trebuchet MS" w:eastAsia="Trebuchet MS"/>
      <w:color w:val="7e7e7e"/>
      <w:sz w:val="18"/>
      <w:szCs w:val="18"/>
      <w:u w:val="single" w:color="7e7e7e"/>
      <w:lang w:val="en-US"/>
    </w:rPr>
  </w:style>
  <w:style w:type="paragraph" w:styleId="Telo B">
    <w:name w:val="Telo B"/>
    <w:next w:val="Telo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numbering" w:styleId="List 0">
    <w:name w:val="List 0"/>
    <w:basedOn w:val="Importovaný štýl 1"/>
    <w:next w:val="List 0"/>
    <w:pPr>
      <w:numPr>
        <w:numId w:val="1"/>
      </w:numPr>
    </w:pPr>
  </w:style>
  <w:style w:type="numbering" w:styleId="Importovaný štýl 1">
    <w:name w:val="Importovaný štýl 1"/>
    <w:next w:val="Importovaný štýl 1"/>
    <w:pPr>
      <w:numPr>
        <w:numId w:val="2"/>
      </w:numPr>
    </w:pPr>
  </w:style>
  <w:style w:type="numbering" w:styleId="List 1">
    <w:name w:val="List 1"/>
    <w:basedOn w:val="Importovaný štýl 2"/>
    <w:next w:val="List 1"/>
    <w:pPr>
      <w:numPr>
        <w:numId w:val="4"/>
      </w:numPr>
    </w:pPr>
  </w:style>
  <w:style w:type="numbering" w:styleId="Importovaný štýl 2">
    <w:name w:val="Importovaný štýl 2"/>
    <w:next w:val="Importovaný štýl 2"/>
    <w:pPr>
      <w:numPr>
        <w:numId w:val="5"/>
      </w:numPr>
    </w:pPr>
  </w:style>
  <w:style w:type="numbering" w:styleId="List 2">
    <w:name w:val="List 2"/>
    <w:basedOn w:val="Importovaný štýl 3"/>
    <w:next w:val="List 2"/>
    <w:pPr>
      <w:numPr>
        <w:numId w:val="7"/>
      </w:numPr>
    </w:pPr>
  </w:style>
  <w:style w:type="numbering" w:styleId="Importovaný štýl 3">
    <w:name w:val="Importovaný štýl 3"/>
    <w:next w:val="Importovaný štýl 3"/>
    <w:pPr>
      <w:numPr>
        <w:numId w:val="8"/>
      </w:numPr>
    </w:pPr>
  </w:style>
  <w:style w:type="numbering" w:styleId="List 3">
    <w:name w:val="List 3"/>
    <w:basedOn w:val="Importovaný štýl 4"/>
    <w:next w:val="List 3"/>
    <w:pPr>
      <w:numPr>
        <w:numId w:val="10"/>
      </w:numPr>
    </w:pPr>
  </w:style>
  <w:style w:type="numbering" w:styleId="Importovaný štýl 4">
    <w:name w:val="Importovaný štýl 4"/>
    <w:next w:val="Importovaný štýl 4"/>
    <w:pPr>
      <w:numPr>
        <w:numId w:val="11"/>
      </w:numPr>
    </w:pPr>
  </w:style>
  <w:style w:type="numbering" w:styleId="List 4">
    <w:name w:val="List 4"/>
    <w:basedOn w:val="Importovaný štýl 5"/>
    <w:next w:val="List 4"/>
    <w:pPr>
      <w:numPr>
        <w:numId w:val="13"/>
      </w:numPr>
    </w:pPr>
  </w:style>
  <w:style w:type="numbering" w:styleId="Importovaný štýl 5">
    <w:name w:val="Importovaný štýl 5"/>
    <w:next w:val="Importovaný štýl 5"/>
    <w:pPr>
      <w:numPr>
        <w:numId w:val="14"/>
      </w:numPr>
    </w:pPr>
  </w:style>
  <w:style w:type="numbering" w:styleId="List 5">
    <w:name w:val="List 5"/>
    <w:basedOn w:val="Importovaný štýl 6"/>
    <w:next w:val="List 5"/>
    <w:pPr>
      <w:numPr>
        <w:numId w:val="16"/>
      </w:numPr>
    </w:pPr>
  </w:style>
  <w:style w:type="numbering" w:styleId="Importovaný štýl 6">
    <w:name w:val="Importovaný štýl 6"/>
    <w:next w:val="Importovaný štýl 6"/>
    <w:pPr>
      <w:numPr>
        <w:numId w:val="17"/>
      </w:numPr>
    </w:pPr>
  </w:style>
  <w:style w:type="character" w:styleId="Hyperlink.1">
    <w:name w:val="Hyperlink.1"/>
    <w:basedOn w:val="Žiadne"/>
    <w:next w:val="Hyperlink.1"/>
    <w:rPr>
      <w:rFonts w:ascii="Arial" w:cs="Arial" w:hAnsi="Arial" w:eastAsia="Arial"/>
      <w:color w:val="005179"/>
      <w:sz w:val="20"/>
      <w:szCs w:val="20"/>
      <w:u w:val="single" w:color="005179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info@zastavmekorupciu.sk" TargetMode="External"/><Relationship Id="rId5" Type="http://schemas.openxmlformats.org/officeDocument/2006/relationships/hyperlink" Target="http://www.zastavmekorupciu.sk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slov-lex.sk/pravne-predpisy/sk/zz/2019/54/2019030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